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68" w:rsidRPr="00EF7668" w:rsidRDefault="00EF7668" w:rsidP="00EF7668">
      <w:pPr>
        <w:rPr>
          <w:rFonts w:ascii="Bookman Old Style" w:hAnsi="Bookman Old Style"/>
          <w:vanish/>
          <w:sz w:val="20"/>
          <w:szCs w:val="20"/>
        </w:rPr>
      </w:pPr>
      <w:r w:rsidRPr="00EF7668">
        <w:rPr>
          <w:rFonts w:ascii="Bookman Old Style" w:hAnsi="Bookman Old Style"/>
          <w:vanish/>
          <w:sz w:val="20"/>
          <w:szCs w:val="20"/>
        </w:rPr>
        <w:t>Początek formularza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Ogłoszenie nr 519036-N-2019 z dnia 2019-02-27 r.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>Zagłębiowskie Centrum Onkologii Sz</w:t>
      </w:r>
      <w:bookmarkStart w:id="0" w:name="_GoBack"/>
      <w:bookmarkEnd w:id="0"/>
      <w:r w:rsidRPr="00EF7668">
        <w:rPr>
          <w:rFonts w:ascii="Bookman Old Style" w:hAnsi="Bookman Old Style"/>
          <w:sz w:val="20"/>
          <w:szCs w:val="20"/>
        </w:rPr>
        <w:t xml:space="preserve">pital Specjalistyczny im. Sz. </w:t>
      </w:r>
      <w:proofErr w:type="spellStart"/>
      <w:r w:rsidRPr="00EF7668">
        <w:rPr>
          <w:rFonts w:ascii="Bookman Old Style" w:hAnsi="Bookman Old Style"/>
          <w:sz w:val="20"/>
          <w:szCs w:val="20"/>
        </w:rPr>
        <w:t>Starkiewicza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w Dąbrowie Górniczej: Dostawa wkładów do dyspensera do podawania </w:t>
      </w:r>
      <w:proofErr w:type="spellStart"/>
      <w:r w:rsidRPr="00EF7668">
        <w:rPr>
          <w:rFonts w:ascii="Bookman Old Style" w:hAnsi="Bookman Old Style"/>
          <w:sz w:val="20"/>
          <w:szCs w:val="20"/>
        </w:rPr>
        <w:t>radiofarmaceutyków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oraz wkładów do </w:t>
      </w:r>
      <w:proofErr w:type="spellStart"/>
      <w:r w:rsidRPr="00EF7668">
        <w:rPr>
          <w:rFonts w:ascii="Bookman Old Style" w:hAnsi="Bookman Old Style"/>
          <w:sz w:val="20"/>
          <w:szCs w:val="20"/>
        </w:rPr>
        <w:t>wstrzykiwacza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do kontrastu NMR, TK</w:t>
      </w:r>
      <w:r w:rsidRPr="00EF7668">
        <w:rPr>
          <w:rFonts w:ascii="Bookman Old Style" w:hAnsi="Bookman Old Style"/>
          <w:sz w:val="20"/>
          <w:szCs w:val="20"/>
        </w:rPr>
        <w:br/>
        <w:t xml:space="preserve">OGŁOSZENIE O ZAMÓWIENIU - Dostawy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Zamieszczanie ogłoszenia:</w:t>
      </w:r>
      <w:r w:rsidRPr="00EF7668">
        <w:rPr>
          <w:rFonts w:ascii="Bookman Old Style" w:hAnsi="Bookman Old Style"/>
          <w:sz w:val="20"/>
          <w:szCs w:val="20"/>
        </w:rPr>
        <w:t xml:space="preserve"> Zamieszczanie obowiązkowe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Ogłoszenie dotyczy:</w:t>
      </w:r>
      <w:r w:rsidRPr="00EF7668">
        <w:rPr>
          <w:rFonts w:ascii="Bookman Old Style" w:hAnsi="Bookman Old Style"/>
          <w:sz w:val="20"/>
          <w:szCs w:val="20"/>
        </w:rPr>
        <w:t xml:space="preserve"> Zamówienia publicznego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Zamówienie dotyczy projektu lub programu współfinansowanego ze środków Unii Europejskiej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Nazwa projektu lub programu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F7668">
        <w:rPr>
          <w:rFonts w:ascii="Bookman Old Style" w:hAnsi="Bookman Old Style"/>
          <w:sz w:val="20"/>
          <w:szCs w:val="20"/>
        </w:rPr>
        <w:t>Pzp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, nie mniejszy niż 30%, osób zatrudnionych przez zakłady pracy chronionej lub wykonawców albo ich jednostki (w %)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  <w:u w:val="single"/>
        </w:rPr>
        <w:t>SEKCJA I: ZAMAWIAJĄCY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Postępowanie przeprowadza centralny zamawiający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Postępowanie przeprowadza podmiot, któremu zamawiający powierzył/powierzyli przeprowadzenie postępowania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Informacje na temat podmiotu któremu zamawiający powierzył/powierzyli prowadzenie postępowania: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Postępowanie jest przeprowadzane wspólnie przez zamawiających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Postępowanie jest przeprowadzane wspólnie z zamawiającymi z innych państw członkowskich Unii Europejskiej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W przypadku przeprowadzania postępowania wspólnie z zamawiającymi z innych państw członkowskich Unii Europejskiej – mające zastosowanie krajowe prawo zamówień publicznych: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Informacje dodatkowe: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lastRenderedPageBreak/>
        <w:t xml:space="preserve">I. 1) NAZWA I ADRES: </w:t>
      </w:r>
      <w:r w:rsidRPr="00EF7668">
        <w:rPr>
          <w:rFonts w:ascii="Bookman Old Style" w:hAnsi="Bookman Old Style"/>
          <w:sz w:val="20"/>
          <w:szCs w:val="20"/>
        </w:rPr>
        <w:t xml:space="preserve">Zagłębiowskie Centrum Onkologii Szpital Specjalistyczny im. Sz. </w:t>
      </w:r>
      <w:proofErr w:type="spellStart"/>
      <w:r w:rsidRPr="00EF7668">
        <w:rPr>
          <w:rFonts w:ascii="Bookman Old Style" w:hAnsi="Bookman Old Style"/>
          <w:sz w:val="20"/>
          <w:szCs w:val="20"/>
        </w:rPr>
        <w:t>Starkiewicza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EF7668">
        <w:rPr>
          <w:rFonts w:ascii="Bookman Old Style" w:hAnsi="Bookman Old Style"/>
          <w:sz w:val="20"/>
          <w:szCs w:val="20"/>
        </w:rPr>
        <w:br/>
        <w:t xml:space="preserve">Adres strony internetowej (URL): www.zco-dg.pl </w:t>
      </w:r>
      <w:r w:rsidRPr="00EF7668">
        <w:rPr>
          <w:rFonts w:ascii="Bookman Old Style" w:hAnsi="Bookman Old Style"/>
          <w:sz w:val="20"/>
          <w:szCs w:val="20"/>
        </w:rPr>
        <w:br/>
        <w:t xml:space="preserve">Adres profilu nabywcy: </w:t>
      </w:r>
      <w:r w:rsidRPr="00EF7668">
        <w:rPr>
          <w:rFonts w:ascii="Bookman Old Style" w:hAnsi="Bookman Old Style"/>
          <w:sz w:val="20"/>
          <w:szCs w:val="20"/>
        </w:rPr>
        <w:br/>
        <w:t xml:space="preserve">Adres strony internetowej pod którym można uzyskać dostęp do narzędzi i urządzeń lub formatów plików, które nie są ogólnie dostępne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I. 2) RODZAJ ZAMAWIAJĄCEGO: </w:t>
      </w:r>
      <w:r w:rsidRPr="00EF7668">
        <w:rPr>
          <w:rFonts w:ascii="Bookman Old Style" w:hAnsi="Bookman Old Style"/>
          <w:sz w:val="20"/>
          <w:szCs w:val="20"/>
        </w:rPr>
        <w:t xml:space="preserve">Inny (proszę określić): </w:t>
      </w:r>
      <w:r w:rsidRPr="00EF7668">
        <w:rPr>
          <w:rFonts w:ascii="Bookman Old Style" w:hAnsi="Bookman Old Style"/>
          <w:sz w:val="20"/>
          <w:szCs w:val="20"/>
        </w:rPr>
        <w:br/>
        <w:t xml:space="preserve">Samodzielny Publiczny Zakład Opieki Zdrowotnej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I.3) WSPÓLNE UDZIELANIE ZAMÓWIENIA </w:t>
      </w:r>
      <w:r w:rsidRPr="00EF7668">
        <w:rPr>
          <w:rFonts w:ascii="Bookman Old Style" w:hAnsi="Bookman Old Style"/>
          <w:b/>
          <w:bCs/>
          <w:i/>
          <w:iCs/>
          <w:sz w:val="20"/>
          <w:szCs w:val="20"/>
        </w:rPr>
        <w:t>(jeżeli dotyczy)</w:t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I.4) KOMUNIKACJA: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Nieograniczony, pełny i bezpośredni dostęp do dokumentów z postępowania można uzyskać pod adresem (URL)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Tak </w:t>
      </w:r>
      <w:r w:rsidRPr="00EF7668">
        <w:rPr>
          <w:rFonts w:ascii="Bookman Old Style" w:hAnsi="Bookman Old Style"/>
          <w:sz w:val="20"/>
          <w:szCs w:val="20"/>
        </w:rPr>
        <w:br/>
        <w:t xml:space="preserve">www.zco-dg.pl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Adres strony internetowej, na której zamieszczona będzie specyfikacja istotnych warunków zamówienia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Tak </w:t>
      </w:r>
      <w:r w:rsidRPr="00EF7668">
        <w:rPr>
          <w:rFonts w:ascii="Bookman Old Style" w:hAnsi="Bookman Old Style"/>
          <w:sz w:val="20"/>
          <w:szCs w:val="20"/>
        </w:rPr>
        <w:br/>
        <w:t xml:space="preserve">www.zco-dg.pl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Dostęp do dokumentów z postępowania jest ograniczony - więcej informacji można uzyskać pod adresem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Oferty lub wnioski o dopuszczenie do udziału w postępowaniu należy przesyłać: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Elektronicznie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adres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Dopuszczone jest przesłanie ofert lub wniosków o dopuszczenie do udziału w postępowaniu w inny sposób: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Inny sposób: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Wymagane jest przesłanie ofert lub wniosków o dopuszczenie do udziału w postępowaniu w inny sposób: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Tak </w:t>
      </w:r>
      <w:r w:rsidRPr="00EF7668">
        <w:rPr>
          <w:rFonts w:ascii="Bookman Old Style" w:hAnsi="Bookman Old Style"/>
          <w:sz w:val="20"/>
          <w:szCs w:val="20"/>
        </w:rPr>
        <w:br/>
        <w:t xml:space="preserve">Inny sposób: </w:t>
      </w:r>
      <w:r w:rsidRPr="00EF7668">
        <w:rPr>
          <w:rFonts w:ascii="Bookman Old Style" w:hAnsi="Bookman Old Style"/>
          <w:sz w:val="20"/>
          <w:szCs w:val="20"/>
        </w:rPr>
        <w:br/>
        <w:t xml:space="preserve">pisemnie </w:t>
      </w:r>
      <w:r w:rsidRPr="00EF7668">
        <w:rPr>
          <w:rFonts w:ascii="Bookman Old Style" w:hAnsi="Bookman Old Style"/>
          <w:sz w:val="20"/>
          <w:szCs w:val="20"/>
        </w:rPr>
        <w:br/>
        <w:t xml:space="preserve">Adres: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lastRenderedPageBreak/>
        <w:t xml:space="preserve">Zagłębiowskie Centrum Onkologii Szpital Specjalistyczny im. Sz. </w:t>
      </w:r>
      <w:proofErr w:type="spellStart"/>
      <w:r w:rsidRPr="00EF7668">
        <w:rPr>
          <w:rFonts w:ascii="Bookman Old Style" w:hAnsi="Bookman Old Style"/>
          <w:sz w:val="20"/>
          <w:szCs w:val="20"/>
        </w:rPr>
        <w:t>Starkiewicza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ul. Szpitalna 13 41-300 Dąbrowa Górnicza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Komunikacja elektroniczna wymaga korzystania z narzędzi i urządzeń lub formatów plików, które nie są ogólnie dostępne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Nieograniczony, pełny, bezpośredni i bezpłatny dostęp do tych narzędzi można uzyskać pod adresem: (URL)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  <w:u w:val="single"/>
        </w:rPr>
        <w:t xml:space="preserve">SEKCJA II: PRZEDMIOT ZAMÓWIENIA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II.1) Nazwa nadana zamówieniu przez zamawiającego: </w:t>
      </w:r>
      <w:r w:rsidRPr="00EF7668">
        <w:rPr>
          <w:rFonts w:ascii="Bookman Old Style" w:hAnsi="Bookman Old Style"/>
          <w:sz w:val="20"/>
          <w:szCs w:val="20"/>
        </w:rPr>
        <w:t xml:space="preserve">Dostawa wkładów do dyspensera do podawania </w:t>
      </w:r>
      <w:proofErr w:type="spellStart"/>
      <w:r w:rsidRPr="00EF7668">
        <w:rPr>
          <w:rFonts w:ascii="Bookman Old Style" w:hAnsi="Bookman Old Style"/>
          <w:sz w:val="20"/>
          <w:szCs w:val="20"/>
        </w:rPr>
        <w:t>radiofarmaceutyków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oraz wkładów do </w:t>
      </w:r>
      <w:proofErr w:type="spellStart"/>
      <w:r w:rsidRPr="00EF7668">
        <w:rPr>
          <w:rFonts w:ascii="Bookman Old Style" w:hAnsi="Bookman Old Style"/>
          <w:sz w:val="20"/>
          <w:szCs w:val="20"/>
        </w:rPr>
        <w:t>wstrzykiwacza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do kontrastu NMR, TK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Numer referencyjny: </w:t>
      </w:r>
      <w:r w:rsidRPr="00EF7668">
        <w:rPr>
          <w:rFonts w:ascii="Bookman Old Style" w:hAnsi="Bookman Old Style"/>
          <w:sz w:val="20"/>
          <w:szCs w:val="20"/>
        </w:rPr>
        <w:t>ZP/12/</w:t>
      </w:r>
      <w:proofErr w:type="spellStart"/>
      <w:r w:rsidRPr="00EF7668">
        <w:rPr>
          <w:rFonts w:ascii="Bookman Old Style" w:hAnsi="Bookman Old Style"/>
          <w:sz w:val="20"/>
          <w:szCs w:val="20"/>
        </w:rPr>
        <w:t>ZCOSzpSp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/2019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Przed wszczęciem postępowania o udzielenie zamówienia przeprowadzono dialog techniczny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II.2) Rodzaj zamówienia: </w:t>
      </w:r>
      <w:r w:rsidRPr="00EF7668">
        <w:rPr>
          <w:rFonts w:ascii="Bookman Old Style" w:hAnsi="Bookman Old Style"/>
          <w:sz w:val="20"/>
          <w:szCs w:val="20"/>
        </w:rPr>
        <w:t xml:space="preserve">Dostawy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II.3) Informacja o możliwości składania ofert częściowych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Zamówienie podzielone jest na części: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Tak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Oferty lub wnioski o dopuszczenie do udziału w postępowaniu można składać w odniesieniu do: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wszystkich części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Zamawiający zastrzega sobie prawo do udzielenia łącznie następujących części lub grup części: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Maksymalna liczba części zamówienia, na które może zostać udzielone zamówienie jednemu wykonawcy: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II.4) Krótki opis przedmiotu zamówienia </w:t>
      </w:r>
      <w:r w:rsidRPr="00EF7668">
        <w:rPr>
          <w:rFonts w:ascii="Bookman Old Style" w:hAnsi="Bookman Old Style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 a w przypadku partnerstwa innowacyjnego - określenie zapotrzebowania na innowacyjny produkt, usługę lub roboty budowlane: </w:t>
      </w:r>
      <w:r w:rsidRPr="00EF7668">
        <w:rPr>
          <w:rFonts w:ascii="Bookman Old Style" w:hAnsi="Bookman Old Style"/>
          <w:sz w:val="20"/>
          <w:szCs w:val="20"/>
        </w:rPr>
        <w:t xml:space="preserve">Dostawa wkładów do dyspensera do podawania </w:t>
      </w:r>
      <w:proofErr w:type="spellStart"/>
      <w:r w:rsidRPr="00EF7668">
        <w:rPr>
          <w:rFonts w:ascii="Bookman Old Style" w:hAnsi="Bookman Old Style"/>
          <w:sz w:val="20"/>
          <w:szCs w:val="20"/>
        </w:rPr>
        <w:t>radiofarmaceutyków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oraz wkładów do </w:t>
      </w:r>
      <w:proofErr w:type="spellStart"/>
      <w:r w:rsidRPr="00EF7668">
        <w:rPr>
          <w:rFonts w:ascii="Bookman Old Style" w:hAnsi="Bookman Old Style"/>
          <w:sz w:val="20"/>
          <w:szCs w:val="20"/>
        </w:rPr>
        <w:t>wstrzykiwacza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do kontrastu NMR, TK - PONIŻEJ 221 000 EURO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II.5) Główny kod CPV: </w:t>
      </w:r>
      <w:r w:rsidRPr="00EF7668">
        <w:rPr>
          <w:rFonts w:ascii="Bookman Old Style" w:hAnsi="Bookman Old Style"/>
          <w:sz w:val="20"/>
          <w:szCs w:val="20"/>
        </w:rPr>
        <w:t xml:space="preserve">33151400-7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Dodatkowe kody CPV: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II.6) Całkowita wartość zamówienia </w:t>
      </w:r>
      <w:r w:rsidRPr="00EF7668">
        <w:rPr>
          <w:rFonts w:ascii="Bookman Old Style" w:hAnsi="Bookman Old Style"/>
          <w:i/>
          <w:iCs/>
          <w:sz w:val="20"/>
          <w:szCs w:val="20"/>
        </w:rPr>
        <w:t>(jeżeli zamawiający podaje informacje o wartości zamówienia)</w:t>
      </w:r>
      <w:r w:rsidRPr="00EF7668">
        <w:rPr>
          <w:rFonts w:ascii="Bookman Old Style" w:hAnsi="Bookman Old Style"/>
          <w:sz w:val="20"/>
          <w:szCs w:val="20"/>
        </w:rPr>
        <w:t xml:space="preserve">: </w:t>
      </w:r>
      <w:r w:rsidRPr="00EF7668">
        <w:rPr>
          <w:rFonts w:ascii="Bookman Old Style" w:hAnsi="Bookman Old Style"/>
          <w:sz w:val="20"/>
          <w:szCs w:val="20"/>
        </w:rPr>
        <w:br/>
        <w:t xml:space="preserve">Wartość bez VAT: </w:t>
      </w:r>
      <w:r w:rsidRPr="00EF7668">
        <w:rPr>
          <w:rFonts w:ascii="Bookman Old Style" w:hAnsi="Bookman Old Style"/>
          <w:sz w:val="20"/>
          <w:szCs w:val="20"/>
        </w:rPr>
        <w:br/>
        <w:t xml:space="preserve">Waluta: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II.7) Czy przewiduje się udzielenie zamówień, o których mowa w art. 67 ust. 1 pkt 6 i </w:t>
      </w:r>
      <w:r w:rsidRPr="00EF7668">
        <w:rPr>
          <w:rFonts w:ascii="Bookman Old Style" w:hAnsi="Bookman Old Style"/>
          <w:b/>
          <w:bCs/>
          <w:sz w:val="20"/>
          <w:szCs w:val="20"/>
        </w:rPr>
        <w:lastRenderedPageBreak/>
        <w:t xml:space="preserve">7 lub w art. 134 ust. 6 pkt 3 ustawy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Pzp</w:t>
      </w:r>
      <w:proofErr w:type="spellEnd"/>
      <w:r w:rsidRPr="00EF7668">
        <w:rPr>
          <w:rFonts w:ascii="Bookman Old Style" w:hAnsi="Bookman Old Style"/>
          <w:b/>
          <w:bCs/>
          <w:sz w:val="20"/>
          <w:szCs w:val="20"/>
        </w:rPr>
        <w:t xml:space="preserve">: </w:t>
      </w: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F7668">
        <w:rPr>
          <w:rFonts w:ascii="Bookman Old Style" w:hAnsi="Bookman Old Style"/>
          <w:sz w:val="20"/>
          <w:szCs w:val="20"/>
        </w:rPr>
        <w:t>Pzp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>miesiącach:  12  </w:t>
      </w:r>
      <w:r w:rsidRPr="00EF7668">
        <w:rPr>
          <w:rFonts w:ascii="Bookman Old Style" w:hAnsi="Bookman Old Style"/>
          <w:i/>
          <w:iCs/>
          <w:sz w:val="20"/>
          <w:szCs w:val="20"/>
        </w:rPr>
        <w:t xml:space="preserve"> lub </w:t>
      </w:r>
      <w:r w:rsidRPr="00EF7668">
        <w:rPr>
          <w:rFonts w:ascii="Bookman Old Style" w:hAnsi="Bookman Old Style"/>
          <w:b/>
          <w:bCs/>
          <w:sz w:val="20"/>
          <w:szCs w:val="20"/>
        </w:rPr>
        <w:t>dniach: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i/>
          <w:iCs/>
          <w:sz w:val="20"/>
          <w:szCs w:val="20"/>
        </w:rPr>
        <w:t>lub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data rozpoczęcia: </w:t>
      </w:r>
      <w:r w:rsidRPr="00EF7668">
        <w:rPr>
          <w:rFonts w:ascii="Bookman Old Style" w:hAnsi="Bookman Old Style"/>
          <w:sz w:val="20"/>
          <w:szCs w:val="20"/>
        </w:rPr>
        <w:t> </w:t>
      </w:r>
      <w:r w:rsidRPr="00EF7668">
        <w:rPr>
          <w:rFonts w:ascii="Bookman Old Style" w:hAnsi="Bookman Old Style"/>
          <w:i/>
          <w:iCs/>
          <w:sz w:val="20"/>
          <w:szCs w:val="20"/>
        </w:rPr>
        <w:t xml:space="preserve"> lub </w:t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zakończenia: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II.9) Informacje dodatkowe: </w:t>
      </w:r>
      <w:r w:rsidRPr="00EF7668">
        <w:rPr>
          <w:rFonts w:ascii="Bookman Old Style" w:hAnsi="Bookman Old Style"/>
          <w:sz w:val="20"/>
          <w:szCs w:val="20"/>
        </w:rPr>
        <w:t xml:space="preserve">Zamawiający określa termin realizacji zamówienia publicznego j.n.: 12 miesięcy od daty podpisania umowy.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  <w:u w:val="single"/>
        </w:rPr>
        <w:t xml:space="preserve">SEKCJA III: INFORMACJE O CHARAKTERZE PRAWNYM, EKONOMICZNYM, FINANSOWYM I TECHNICZNYM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III.1) WARUNKI UDZIAŁU W POSTĘPOWANIU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III.1.1) Kompetencje lub uprawnienia do prowadzenia określonej działalności zawodowej, o ile wynika to z odrębnych przepisów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Określenie warunków: Zamawiający nie określa warunku w tym zakresie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III.1.2) Sytuacja finansowa lub ekonomiczna </w:t>
      </w:r>
      <w:r w:rsidRPr="00EF7668">
        <w:rPr>
          <w:rFonts w:ascii="Bookman Old Style" w:hAnsi="Bookman Old Style"/>
          <w:sz w:val="20"/>
          <w:szCs w:val="20"/>
        </w:rPr>
        <w:br/>
        <w:t xml:space="preserve">Określenie warunków: Zamawiający nie określa warunku w tym zakresie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III.1.3) Zdolność techniczna lub zawodowa </w:t>
      </w:r>
      <w:r w:rsidRPr="00EF7668">
        <w:rPr>
          <w:rFonts w:ascii="Bookman Old Style" w:hAnsi="Bookman Old Style"/>
          <w:sz w:val="20"/>
          <w:szCs w:val="20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wyrobów do radioterapii lub wyrobów medycznych o wartości nie mniejszej niż: Pakiet nr 1 18.000,00 zł Pakiet nr 2 4.000,00 zł Pakiet nr 3 38.000,00 zł </w:t>
      </w:r>
      <w:r w:rsidRPr="00EF7668">
        <w:rPr>
          <w:rFonts w:ascii="Bookman Old Style" w:hAnsi="Bookman Old Style"/>
          <w:sz w:val="20"/>
          <w:szCs w:val="20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III.2) PODSTAWY WYKLUCZENIA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Pzp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Pzp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Nie Zamawiający przewiduje następujące fakultatywne podstawy wykluczenia: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Oświadczenie o niepodleganiu wykluczeniu oraz spełnianiu warunków udziału w postępowaniu </w:t>
      </w:r>
      <w:r w:rsidRPr="00EF7668">
        <w:rPr>
          <w:rFonts w:ascii="Bookman Old Style" w:hAnsi="Bookman Old Style"/>
          <w:sz w:val="20"/>
          <w:szCs w:val="20"/>
        </w:rPr>
        <w:br/>
        <w:t xml:space="preserve">Tak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Oświadczenie o spełnianiu kryteriów selekcji </w:t>
      </w:r>
      <w:r w:rsidRPr="00EF7668">
        <w:rPr>
          <w:rFonts w:ascii="Bookman Old Style" w:hAnsi="Bookman Old Style"/>
          <w:sz w:val="20"/>
          <w:szCs w:val="20"/>
        </w:rPr>
        <w:br/>
        <w:t xml:space="preserve">Nie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III.5.1) W ZAKRESIE SPEŁNIANIA WARUNKÓW UDZIAŁU W POSTĘPOWANIU: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III.5.2) W ZAKRESIE KRYTERIÓW SELEKCJI: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III.7) INNE DOKUMENTY NIE WYMIENIONE W pkt III.3) - III.6)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EF7668">
        <w:rPr>
          <w:rFonts w:ascii="Bookman Old Style" w:hAnsi="Bookman Old Style"/>
          <w:sz w:val="20"/>
          <w:szCs w:val="20"/>
        </w:rPr>
        <w:t>siwz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  <w:u w:val="single"/>
        </w:rPr>
        <w:t xml:space="preserve">SEKCJA IV: PROCEDURA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IV.1) OPIS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IV.1.1) Tryb udzielenia zamówienia: </w:t>
      </w:r>
      <w:r w:rsidRPr="00EF7668">
        <w:rPr>
          <w:rFonts w:ascii="Bookman Old Style" w:hAnsi="Bookman Old Style"/>
          <w:sz w:val="20"/>
          <w:szCs w:val="20"/>
        </w:rPr>
        <w:t xml:space="preserve">Przetarg nieograniczony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IV.1.2) Zamawiający żąda wniesienia wadium: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Informacja na temat wadium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IV.1.3) Przewiduje się udzielenie zaliczek na poczet wykonania zamówienia: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Należy podać informacje na temat udzielania zaliczek: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IV.1.4) Wymaga się złożenia ofert w postaci katalogów elektronicznych lub dołączenia do ofert katalogów elektronicznych: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Dopuszcza się złożenie ofert w postaci katalogów elektronicznych lub dołączenia do ofert katalogów elektronicznych: </w:t>
      </w:r>
      <w:r w:rsidRPr="00EF7668">
        <w:rPr>
          <w:rFonts w:ascii="Bookman Old Style" w:hAnsi="Bookman Old Style"/>
          <w:sz w:val="20"/>
          <w:szCs w:val="20"/>
        </w:rPr>
        <w:br/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dodatkowe: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IV.1.5.) Wymaga się złożenia oferty wariantowej: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  <w:t xml:space="preserve">Dopuszcza się złożenie oferty wariantowej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Złożenie oferty wariantowej dopuszcza się tylko z jednoczesnym złożeniem oferty </w:t>
      </w:r>
      <w:r w:rsidRPr="00EF7668">
        <w:rPr>
          <w:rFonts w:ascii="Bookman Old Style" w:hAnsi="Bookman Old Style"/>
          <w:sz w:val="20"/>
          <w:szCs w:val="20"/>
        </w:rPr>
        <w:lastRenderedPageBreak/>
        <w:t xml:space="preserve">zasadniczej: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Liczba wykonawców   </w:t>
      </w:r>
      <w:r w:rsidRPr="00EF7668">
        <w:rPr>
          <w:rFonts w:ascii="Bookman Old Style" w:hAnsi="Bookman Old Style"/>
          <w:sz w:val="20"/>
          <w:szCs w:val="20"/>
        </w:rPr>
        <w:br/>
        <w:t xml:space="preserve">Przewidywana minimalna liczba wykonawców </w:t>
      </w:r>
      <w:r w:rsidRPr="00EF7668">
        <w:rPr>
          <w:rFonts w:ascii="Bookman Old Style" w:hAnsi="Bookman Old Style"/>
          <w:sz w:val="20"/>
          <w:szCs w:val="20"/>
        </w:rPr>
        <w:br/>
        <w:t xml:space="preserve">Maksymalna liczba wykonawców   </w:t>
      </w:r>
      <w:r w:rsidRPr="00EF7668">
        <w:rPr>
          <w:rFonts w:ascii="Bookman Old Style" w:hAnsi="Bookman Old Style"/>
          <w:sz w:val="20"/>
          <w:szCs w:val="20"/>
        </w:rPr>
        <w:br/>
        <w:t xml:space="preserve">Kryteria selekcji wykonawców: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IV.1.7) Informacje na temat umowy ramowej lub dynamicznego systemu zakupów: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Umowa ramowa będzie zawarta: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Czy przewiduje się ograniczenie liczby uczestników umowy ramowej: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Przewidziana maksymalna liczba uczestników umowy ramowej: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Zamówienie obejmuje ustanowienie dynamicznego systemu zakupów: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Adres strony internetowej, na której będą zamieszczone dodatkowe informacje dotyczące dynamicznego systemu zakupów: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W ramach umowy ramowej/dynamicznego systemu zakupów dopuszcza się złożenie ofert w formie katalogów elektronicznych: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IV.1.8) Aukcja elektroniczna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Przewidziane jest przeprowadzenie aukcji elektronicznej </w:t>
      </w:r>
      <w:r w:rsidRPr="00EF7668">
        <w:rPr>
          <w:rFonts w:ascii="Bookman Old Style" w:hAnsi="Bookman Old Style"/>
          <w:i/>
          <w:iCs/>
          <w:sz w:val="20"/>
          <w:szCs w:val="20"/>
        </w:rPr>
        <w:t xml:space="preserve">(przetarg nieograniczony, przetarg ograniczony, negocjacje z ogłoszeniem) </w:t>
      </w:r>
      <w:r w:rsidRPr="00EF7668">
        <w:rPr>
          <w:rFonts w:ascii="Bookman Old Style" w:hAnsi="Bookman Old Style"/>
          <w:sz w:val="20"/>
          <w:szCs w:val="20"/>
        </w:rPr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Należy podać adres strony internetowej, na której aukcja będzie prowadzona: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Należy wskazać elementy, których wartości będą przedmiotem aukcji elektronicznej: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Przewiduje się ograniczenia co do przedstawionych wartości, wynikające z opisu przedmiotu zamówienia: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dotyczące przebiegu aukcji elektronicznej: </w:t>
      </w:r>
      <w:r w:rsidRPr="00EF7668">
        <w:rPr>
          <w:rFonts w:ascii="Bookman Old Style" w:hAnsi="Bookman Old Style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  <w:r w:rsidRPr="00EF7668">
        <w:rPr>
          <w:rFonts w:ascii="Bookman Old Style" w:hAnsi="Bookman Old Style"/>
          <w:sz w:val="20"/>
          <w:szCs w:val="20"/>
        </w:rPr>
        <w:br/>
        <w:t xml:space="preserve">Wymagania dotyczące rejestracji i identyfikacji wykonawców w aukcji elektronicznej: </w:t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o liczbie etapów aukcji elektronicznej i czasie ich trwania: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  <w:t xml:space="preserve">Czas trwania: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lastRenderedPageBreak/>
        <w:br/>
        <w:t xml:space="preserve">Czy wykonawcy, którzy nie złożyli nowych postąpień, zostaną zakwalifikowani do następnego etapu: </w:t>
      </w:r>
      <w:r w:rsidRPr="00EF7668">
        <w:rPr>
          <w:rFonts w:ascii="Bookman Old Style" w:hAnsi="Bookman Old Style"/>
          <w:sz w:val="20"/>
          <w:szCs w:val="20"/>
        </w:rPr>
        <w:br/>
        <w:t xml:space="preserve">Warunki zamknięcia aukcji elektronicznej: 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IV.2) KRYTERIA OCENY OFERT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IV.2.1) Kryteria oceny ofert: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IV.2.2) Kryteria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1007"/>
      </w:tblGrid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Znaczenie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60,00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30,00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</w:tbl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IV.2.3) Zastosowanie procedury, o której mowa w art. 24aa ust. 1 ustawy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Pzp</w:t>
      </w:r>
      <w:proofErr w:type="spellEnd"/>
      <w:r w:rsidRPr="00EF7668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t xml:space="preserve">(przetarg nieograniczony) </w:t>
      </w:r>
      <w:r w:rsidRPr="00EF7668">
        <w:rPr>
          <w:rFonts w:ascii="Bookman Old Style" w:hAnsi="Bookman Old Style"/>
          <w:sz w:val="20"/>
          <w:szCs w:val="20"/>
        </w:rPr>
        <w:br/>
        <w:t xml:space="preserve">Tak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IV.3) Negocjacje z ogłoszeniem, dialog konkurencyjny, partnerstwo innowacyjne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IV.3.1) Informacje na temat negocjacji z ogłoszeniem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Minimalne wymagania, które muszą spełniać wszystkie oferty: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Przewidziane jest zastrzeżenie prawa do udzielenia zamówienia na podstawie ofert wstępnych bez przeprowadzenia negocjacji </w:t>
      </w:r>
      <w:r w:rsidRPr="00EF7668">
        <w:rPr>
          <w:rFonts w:ascii="Bookman Old Style" w:hAnsi="Bookman Old Style"/>
          <w:sz w:val="20"/>
          <w:szCs w:val="20"/>
        </w:rPr>
        <w:br/>
        <w:t xml:space="preserve">Przewidziany jest podział negocjacji na etapy w celu ograniczenia liczby ofert: </w:t>
      </w:r>
      <w:r w:rsidRPr="00EF7668">
        <w:rPr>
          <w:rFonts w:ascii="Bookman Old Style" w:hAnsi="Bookman Old Style"/>
          <w:sz w:val="20"/>
          <w:szCs w:val="20"/>
        </w:rPr>
        <w:br/>
        <w:t xml:space="preserve">Należy podać informacje na temat etapów negocjacji (w tym liczbę etapów):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IV.3.2) Informacje na temat dialogu konkurencyjnego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Opis potrzeb i wymagań zamawiającego lub informacja o sposobie uzyskania tego opisu: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Wstępny harmonogram postępowania: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Podział dialogu na etapy w celu ograniczenia liczby rozwiązań: </w:t>
      </w:r>
      <w:r w:rsidRPr="00EF7668">
        <w:rPr>
          <w:rFonts w:ascii="Bookman Old Style" w:hAnsi="Bookman Old Style"/>
          <w:sz w:val="20"/>
          <w:szCs w:val="20"/>
        </w:rPr>
        <w:br/>
        <w:t xml:space="preserve">Należy podać informacje na temat etapów dialogu: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IV.3.3) Informacje na temat partnerstwa innowacyjnego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Elementy opisu przedmiotu zamówienia definiujące minimalne wymagania, którym muszą odpowiadać wszystkie oferty: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Informacje dodatkowe: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lastRenderedPageBreak/>
        <w:t xml:space="preserve">IV.4) Licytacja elektroniczna </w:t>
      </w:r>
      <w:r w:rsidRPr="00EF7668">
        <w:rPr>
          <w:rFonts w:ascii="Bookman Old Style" w:hAnsi="Bookman Old Style"/>
          <w:sz w:val="20"/>
          <w:szCs w:val="20"/>
        </w:rPr>
        <w:br/>
        <w:t xml:space="preserve">Adres strony internetowej, na której będzie prowadzona licytacja elektroniczna: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Adres strony internetowej, na której jest dostępny opis przedmiotu zamówienia w licytacji elektronicznej: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Wymagania dotyczące rejestracji i identyfikacji wykonawców w licytacji elektronicznej, w tym wymagania techniczne urządzeń informatycznych: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Sposób postępowania w toku licytacji elektronicznej, w tym określenie minimalnych wysokości postąpień: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Informacje o liczbie etapów licytacji elektronicznej i czasie ich trwania: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Czas trwania: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Wykonawcy, którzy nie złożyli nowych postąpień, zostaną zakwalifikowani do następnego etapu: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Termin składania wniosków o dopuszczenie do udziału w licytacji elektronicznej: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Data: godzina: </w:t>
      </w:r>
      <w:r w:rsidRPr="00EF7668">
        <w:rPr>
          <w:rFonts w:ascii="Bookman Old Style" w:hAnsi="Bookman Old Style"/>
          <w:sz w:val="20"/>
          <w:szCs w:val="20"/>
        </w:rPr>
        <w:br/>
        <w:t xml:space="preserve">Termin otwarcia licytacji elektronicznej: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t xml:space="preserve">Termin i warunki zamknięcia licytacji elektronicznej: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  <w:t xml:space="preserve">Wymagania dotyczące zabezpieczenia należytego wykonania umowy: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  <w:t xml:space="preserve">Informacje dodatkowe: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>IV.5) ZMIANA UMOWY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Przewiduje się istotne zmiany postanowień zawartej umowy w stosunku do treści oferty, na podstawie której dokonano wyboru wykonawcy:</w:t>
      </w:r>
      <w:r w:rsidRPr="00EF7668">
        <w:rPr>
          <w:rFonts w:ascii="Bookman Old Style" w:hAnsi="Bookman Old Style"/>
          <w:sz w:val="20"/>
          <w:szCs w:val="20"/>
        </w:rPr>
        <w:t xml:space="preserve"> Tak </w:t>
      </w:r>
      <w:r w:rsidRPr="00EF7668">
        <w:rPr>
          <w:rFonts w:ascii="Bookman Old Style" w:hAnsi="Bookman Old Style"/>
          <w:sz w:val="20"/>
          <w:szCs w:val="20"/>
        </w:rPr>
        <w:br/>
        <w:t xml:space="preserve">Należy wskazać zakres, charakter zmian oraz warunki wprowadzenia zmian: </w:t>
      </w:r>
      <w:r w:rsidRPr="00EF7668">
        <w:rPr>
          <w:rFonts w:ascii="Bookman Old Style" w:hAnsi="Bookman Old Style"/>
          <w:sz w:val="20"/>
          <w:szCs w:val="20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</w:t>
      </w:r>
      <w:r w:rsidRPr="00EF7668">
        <w:rPr>
          <w:rFonts w:ascii="Bookman Old Style" w:hAnsi="Bookman Old Style"/>
          <w:sz w:val="20"/>
          <w:szCs w:val="20"/>
        </w:rPr>
        <w:lastRenderedPageBreak/>
        <w:t xml:space="preserve">składowych przedmiotu zamówienia na zasadzie ich uzupełnienia lub wymiany.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IV.6) INFORMACJE ADMINISTRACYJNE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IV.6.1) Sposób udostępniania informacji o charakterze poufnym </w:t>
      </w:r>
      <w:r w:rsidRPr="00EF7668">
        <w:rPr>
          <w:rFonts w:ascii="Bookman Old Style" w:hAnsi="Bookman Old Style"/>
          <w:i/>
          <w:iCs/>
          <w:sz w:val="20"/>
          <w:szCs w:val="20"/>
        </w:rPr>
        <w:t xml:space="preserve">(jeżeli dotyczy):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Środki służące ochronie informacji o charakterze poufnym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Data: 2019-03-07, godzina: 08:30, </w:t>
      </w:r>
      <w:r w:rsidRPr="00EF7668">
        <w:rPr>
          <w:rFonts w:ascii="Bookman Old Style" w:hAnsi="Bookman Old Style"/>
          <w:sz w:val="20"/>
          <w:szCs w:val="20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F7668">
        <w:rPr>
          <w:rFonts w:ascii="Bookman Old Style" w:hAnsi="Bookman Old Style"/>
          <w:sz w:val="20"/>
          <w:szCs w:val="20"/>
        </w:rPr>
        <w:br/>
        <w:t xml:space="preserve">Nie </w:t>
      </w:r>
      <w:r w:rsidRPr="00EF7668">
        <w:rPr>
          <w:rFonts w:ascii="Bookman Old Style" w:hAnsi="Bookman Old Style"/>
          <w:sz w:val="20"/>
          <w:szCs w:val="20"/>
        </w:rPr>
        <w:br/>
        <w:t xml:space="preserve">Wskazać powody: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  <w:t xml:space="preserve">Język lub języki, w jakich mogą być sporządzane oferty lub wnioski o dopuszczenie do udziału w postępowaniu </w:t>
      </w:r>
      <w:r w:rsidRPr="00EF7668">
        <w:rPr>
          <w:rFonts w:ascii="Bookman Old Style" w:hAnsi="Bookman Old Style"/>
          <w:sz w:val="20"/>
          <w:szCs w:val="20"/>
        </w:rPr>
        <w:br/>
        <w:t xml:space="preserve">&gt; polski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IV.6.3) Termin związania ofertą: </w:t>
      </w:r>
      <w:r w:rsidRPr="00EF7668">
        <w:rPr>
          <w:rFonts w:ascii="Bookman Old Style" w:hAnsi="Bookman Old Style"/>
          <w:sz w:val="20"/>
          <w:szCs w:val="20"/>
        </w:rPr>
        <w:t xml:space="preserve">do: okres w dniach: 30 (od ostatecznego terminu składania ofert)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F7668">
        <w:rPr>
          <w:rFonts w:ascii="Bookman Old Style" w:hAnsi="Bookman Old Style"/>
          <w:sz w:val="20"/>
          <w:szCs w:val="20"/>
        </w:rPr>
        <w:t xml:space="preserve"> Nie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F7668">
        <w:rPr>
          <w:rFonts w:ascii="Bookman Old Style" w:hAnsi="Bookman Old Style"/>
          <w:sz w:val="20"/>
          <w:szCs w:val="20"/>
        </w:rPr>
        <w:t xml:space="preserve"> Nie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IV.6.6) Informacje dodatkowe:</w:t>
      </w:r>
      <w:r w:rsidRPr="00EF7668">
        <w:rPr>
          <w:rFonts w:ascii="Bookman Old Style" w:hAnsi="Bookman Old Style"/>
          <w:sz w:val="20"/>
          <w:szCs w:val="20"/>
        </w:rPr>
        <w:t xml:space="preserve"> </w:t>
      </w:r>
      <w:r w:rsidRPr="00EF7668">
        <w:rPr>
          <w:rFonts w:ascii="Bookman Old Style" w:hAnsi="Bookman Old Style"/>
          <w:sz w:val="20"/>
          <w:szCs w:val="20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EF7668">
        <w:rPr>
          <w:rFonts w:ascii="Bookman Old Style" w:hAnsi="Bookman Old Style"/>
          <w:sz w:val="20"/>
          <w:szCs w:val="20"/>
        </w:rPr>
        <w:t>Starkiewicza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EF7668">
        <w:rPr>
          <w:rFonts w:ascii="Bookman Old Style" w:hAnsi="Bookman Old Style"/>
          <w:sz w:val="20"/>
          <w:szCs w:val="20"/>
        </w:rPr>
        <w:t>Starkiewicza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EF7668">
        <w:rPr>
          <w:rFonts w:ascii="Bookman Old Style" w:hAnsi="Bookman Old Style"/>
          <w:sz w:val="20"/>
          <w:szCs w:val="20"/>
        </w:rPr>
        <w:t>późn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. zm.). 3. „Polityka ochrony danych osobowych” obowiązująca w Zagłębiowskie Centrum Onkologii Szpital Specjalistyczny im. Sz. </w:t>
      </w:r>
      <w:proofErr w:type="spellStart"/>
      <w:r w:rsidRPr="00EF7668">
        <w:rPr>
          <w:rFonts w:ascii="Bookman Old Style" w:hAnsi="Bookman Old Style"/>
          <w:sz w:val="20"/>
          <w:szCs w:val="20"/>
        </w:rPr>
        <w:t>Starkiewicza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EF7668">
        <w:rPr>
          <w:rFonts w:ascii="Bookman Old Style" w:hAnsi="Bookman Old Style"/>
          <w:sz w:val="20"/>
          <w:szCs w:val="20"/>
        </w:rPr>
        <w:t>Starkiewicza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</w:t>
      </w:r>
      <w:r w:rsidRPr="00EF7668">
        <w:rPr>
          <w:rFonts w:ascii="Bookman Old Style" w:hAnsi="Bookman Old Style"/>
          <w:sz w:val="20"/>
          <w:szCs w:val="20"/>
        </w:rPr>
        <w:lastRenderedPageBreak/>
        <w:t xml:space="preserve">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  <w:u w:val="single"/>
        </w:rPr>
        <w:t xml:space="preserve">ZAŁĄCZNIK I - INFORMACJE DOTYCZĄCE OFERT CZĘŚCIOWYCH </w:t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85"/>
        <w:gridCol w:w="780"/>
        <w:gridCol w:w="7236"/>
      </w:tblGrid>
      <w:tr w:rsidR="00EF7668" w:rsidRPr="00EF7668" w:rsidTr="00EF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Pakiet nr 1 – „Wkład do automatycznego dyspensera do podawania dożylnego </w:t>
            </w:r>
            <w:proofErr w:type="spellStart"/>
            <w:r w:rsidRPr="00EF7668">
              <w:rPr>
                <w:rFonts w:ascii="Bookman Old Style" w:hAnsi="Bookman Old Style"/>
                <w:sz w:val="20"/>
                <w:szCs w:val="20"/>
              </w:rPr>
              <w:t>radiofarmaceutyków</w:t>
            </w:r>
            <w:proofErr w:type="spellEnd"/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 COMECER IRIDE”</w:t>
            </w:r>
          </w:p>
        </w:tc>
      </w:tr>
    </w:tbl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1) Krótki opis przedmiotu zamówienia </w:t>
      </w:r>
      <w:r w:rsidRPr="00EF7668">
        <w:rPr>
          <w:rFonts w:ascii="Bookman Old Style" w:hAnsi="Bookman Old Style"/>
          <w:i/>
          <w:iCs/>
          <w:sz w:val="20"/>
          <w:szCs w:val="20"/>
        </w:rPr>
        <w:t>(wielkość, zakres, rodzaj i ilość dostaw, usług lub robót budowlanych lub określenie zapotrzebowania i wymagań)</w:t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 a w przypadku partnerstwa innowacyjnego -określenie zapotrzebowania na innowacyjny produkt, usługę lub roboty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budowlane:</w:t>
      </w:r>
      <w:r w:rsidRPr="00EF7668">
        <w:rPr>
          <w:rFonts w:ascii="Bookman Old Style" w:hAnsi="Bookman Old Style"/>
          <w:sz w:val="20"/>
          <w:szCs w:val="20"/>
        </w:rPr>
        <w:t>Pakiet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nr 1 – „Wkład do automatycznego dyspensera do podawania dożylnego </w:t>
      </w:r>
      <w:proofErr w:type="spellStart"/>
      <w:r w:rsidRPr="00EF7668">
        <w:rPr>
          <w:rFonts w:ascii="Bookman Old Style" w:hAnsi="Bookman Old Style"/>
          <w:sz w:val="20"/>
          <w:szCs w:val="20"/>
        </w:rPr>
        <w:t>radiofarmaceutyków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COMECER IRIDE”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2) Wspólny Słownik Zamówień(CPV): </w:t>
      </w:r>
      <w:r w:rsidRPr="00EF7668">
        <w:rPr>
          <w:rFonts w:ascii="Bookman Old Style" w:hAnsi="Bookman Old Style"/>
          <w:sz w:val="20"/>
          <w:szCs w:val="20"/>
        </w:rPr>
        <w:t xml:space="preserve">33151400-7,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3) Wartość części zamówienia(jeżeli zamawiający podaje informacje o wartości zamówienia):</w:t>
      </w:r>
      <w:r w:rsidRPr="00EF7668">
        <w:rPr>
          <w:rFonts w:ascii="Bookman Old Style" w:hAnsi="Bookman Old Style"/>
          <w:sz w:val="20"/>
          <w:szCs w:val="20"/>
        </w:rPr>
        <w:br/>
        <w:t xml:space="preserve">Wartość bez VAT: </w:t>
      </w:r>
      <w:r w:rsidRPr="00EF7668">
        <w:rPr>
          <w:rFonts w:ascii="Bookman Old Style" w:hAnsi="Bookman Old Style"/>
          <w:sz w:val="20"/>
          <w:szCs w:val="20"/>
        </w:rPr>
        <w:br/>
        <w:t xml:space="preserve">Waluta: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4) Czas trwania lub termin wykonania: </w:t>
      </w:r>
      <w:r w:rsidRPr="00EF7668">
        <w:rPr>
          <w:rFonts w:ascii="Bookman Old Style" w:hAnsi="Bookman Old Style"/>
          <w:sz w:val="20"/>
          <w:szCs w:val="20"/>
        </w:rPr>
        <w:br/>
        <w:t>okres w miesiącach: 12</w:t>
      </w:r>
      <w:r w:rsidRPr="00EF7668">
        <w:rPr>
          <w:rFonts w:ascii="Bookman Old Style" w:hAnsi="Bookman Old Style"/>
          <w:sz w:val="20"/>
          <w:szCs w:val="20"/>
        </w:rPr>
        <w:br/>
        <w:t xml:space="preserve">okres w dniach: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 rozpoczęcia: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 zakończenia: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1007"/>
      </w:tblGrid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Znaczenie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60,00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30,00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</w:tbl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6) INFORMACJE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DODATKOWE:</w:t>
      </w:r>
      <w:r w:rsidRPr="00EF7668">
        <w:rPr>
          <w:rFonts w:ascii="Bookman Old Style" w:hAnsi="Bookman Old Style"/>
          <w:sz w:val="20"/>
          <w:szCs w:val="20"/>
        </w:rPr>
        <w:t>Zamawiający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określa termin realizacji zamówienia publicznego j.n.: 12 miesięcy od daty podpisania umowy.</w:t>
      </w:r>
      <w:r w:rsidRPr="00EF7668">
        <w:rPr>
          <w:rFonts w:ascii="Bookman Old Style" w:hAnsi="Bookman Old Style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85"/>
        <w:gridCol w:w="780"/>
        <w:gridCol w:w="7147"/>
      </w:tblGrid>
      <w:tr w:rsidR="00EF7668" w:rsidRPr="00EF7668" w:rsidTr="00EF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Pakiet nr 2 - "Dostawa wkładów do </w:t>
            </w:r>
            <w:proofErr w:type="spellStart"/>
            <w:r w:rsidRPr="00EF7668">
              <w:rPr>
                <w:rFonts w:ascii="Bookman Old Style" w:hAnsi="Bookman Old Style"/>
                <w:sz w:val="20"/>
                <w:szCs w:val="20"/>
              </w:rPr>
              <w:t>wstrzykiwacza</w:t>
            </w:r>
            <w:proofErr w:type="spellEnd"/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F7668">
              <w:rPr>
                <w:rFonts w:ascii="Bookman Old Style" w:hAnsi="Bookman Old Style"/>
                <w:sz w:val="20"/>
                <w:szCs w:val="20"/>
              </w:rPr>
              <w:t>Covidien</w:t>
            </w:r>
            <w:proofErr w:type="spellEnd"/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F7668">
              <w:rPr>
                <w:rFonts w:ascii="Bookman Old Style" w:hAnsi="Bookman Old Style"/>
                <w:sz w:val="20"/>
                <w:szCs w:val="20"/>
              </w:rPr>
              <w:t>Optistar</w:t>
            </w:r>
            <w:proofErr w:type="spellEnd"/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 do kontrastu NMR"</w:t>
            </w:r>
          </w:p>
        </w:tc>
      </w:tr>
    </w:tbl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1) Krótki opis przedmiotu zamówienia </w:t>
      </w:r>
      <w:r w:rsidRPr="00EF7668">
        <w:rPr>
          <w:rFonts w:ascii="Bookman Old Style" w:hAnsi="Bookman Old Style"/>
          <w:i/>
          <w:iCs/>
          <w:sz w:val="20"/>
          <w:szCs w:val="20"/>
        </w:rPr>
        <w:t>(wielkość, zakres, rodzaj i ilość dostaw, usług lub robót budowlanych lub określenie zapotrzebowania i wymagań)</w:t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 a w przypadku partnerstwa innowacyjnego -określenie zapotrzebowania na innowacyjny produkt, usługę lub roboty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budowlane:</w:t>
      </w:r>
      <w:r w:rsidRPr="00EF7668">
        <w:rPr>
          <w:rFonts w:ascii="Bookman Old Style" w:hAnsi="Bookman Old Style"/>
          <w:sz w:val="20"/>
          <w:szCs w:val="20"/>
        </w:rPr>
        <w:t>Pakiet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nr 2 - "Dostawa wkładów do </w:t>
      </w:r>
      <w:proofErr w:type="spellStart"/>
      <w:r w:rsidRPr="00EF7668">
        <w:rPr>
          <w:rFonts w:ascii="Bookman Old Style" w:hAnsi="Bookman Old Style"/>
          <w:sz w:val="20"/>
          <w:szCs w:val="20"/>
        </w:rPr>
        <w:t>wstrzykiwacza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EF7668">
        <w:rPr>
          <w:rFonts w:ascii="Bookman Old Style" w:hAnsi="Bookman Old Style"/>
          <w:sz w:val="20"/>
          <w:szCs w:val="20"/>
        </w:rPr>
        <w:t>Covidien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EF7668">
        <w:rPr>
          <w:rFonts w:ascii="Bookman Old Style" w:hAnsi="Bookman Old Style"/>
          <w:sz w:val="20"/>
          <w:szCs w:val="20"/>
        </w:rPr>
        <w:t>Optistar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do kontrastu NMR"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2) Wspólny Słownik Zamówień(CPV): </w:t>
      </w:r>
      <w:r w:rsidRPr="00EF7668">
        <w:rPr>
          <w:rFonts w:ascii="Bookman Old Style" w:hAnsi="Bookman Old Style"/>
          <w:sz w:val="20"/>
          <w:szCs w:val="20"/>
        </w:rPr>
        <w:t xml:space="preserve">33151400-7,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3) Wartość części zamówienia(jeżeli zamawiający podaje informacje o wartości zamówienia):</w:t>
      </w:r>
      <w:r w:rsidRPr="00EF7668">
        <w:rPr>
          <w:rFonts w:ascii="Bookman Old Style" w:hAnsi="Bookman Old Style"/>
          <w:sz w:val="20"/>
          <w:szCs w:val="20"/>
        </w:rPr>
        <w:br/>
        <w:t xml:space="preserve">Wartość bez VAT: </w:t>
      </w:r>
      <w:r w:rsidRPr="00EF7668">
        <w:rPr>
          <w:rFonts w:ascii="Bookman Old Style" w:hAnsi="Bookman Old Style"/>
          <w:sz w:val="20"/>
          <w:szCs w:val="20"/>
        </w:rPr>
        <w:br/>
        <w:t xml:space="preserve">Waluta: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4) Czas trwania lub termin wykonania: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lastRenderedPageBreak/>
        <w:t>okres w miesiącach: 12</w:t>
      </w:r>
      <w:r w:rsidRPr="00EF7668">
        <w:rPr>
          <w:rFonts w:ascii="Bookman Old Style" w:hAnsi="Bookman Old Style"/>
          <w:sz w:val="20"/>
          <w:szCs w:val="20"/>
        </w:rPr>
        <w:br/>
        <w:t xml:space="preserve">okres w dniach: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 rozpoczęcia: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 zakończenia: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1007"/>
      </w:tblGrid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Znaczenie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60,00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30,00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</w:tbl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6) INFORMACJE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DODATKOWE:</w:t>
      </w:r>
      <w:r w:rsidRPr="00EF7668">
        <w:rPr>
          <w:rFonts w:ascii="Bookman Old Style" w:hAnsi="Bookman Old Style"/>
          <w:sz w:val="20"/>
          <w:szCs w:val="20"/>
        </w:rPr>
        <w:t>Zamawiający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określa termin realizacji zamówienia publicznego j.n.: 12 miesięcy od daty podpisania umowy.</w:t>
      </w:r>
      <w:r w:rsidRPr="00EF7668">
        <w:rPr>
          <w:rFonts w:ascii="Bookman Old Style" w:hAnsi="Bookman Old Style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85"/>
        <w:gridCol w:w="780"/>
        <w:gridCol w:w="7153"/>
      </w:tblGrid>
      <w:tr w:rsidR="00EF7668" w:rsidRPr="00EF7668" w:rsidTr="00EF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Pakiet nr 3 - "Dostawa wkładów do </w:t>
            </w:r>
            <w:proofErr w:type="spellStart"/>
            <w:r w:rsidRPr="00EF7668">
              <w:rPr>
                <w:rFonts w:ascii="Bookman Old Style" w:hAnsi="Bookman Old Style"/>
                <w:sz w:val="20"/>
                <w:szCs w:val="20"/>
              </w:rPr>
              <w:t>wstrzykiwacza</w:t>
            </w:r>
            <w:proofErr w:type="spellEnd"/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F7668">
              <w:rPr>
                <w:rFonts w:ascii="Bookman Old Style" w:hAnsi="Bookman Old Style"/>
                <w:sz w:val="20"/>
                <w:szCs w:val="20"/>
              </w:rPr>
              <w:t>Covidien</w:t>
            </w:r>
            <w:proofErr w:type="spellEnd"/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F7668">
              <w:rPr>
                <w:rFonts w:ascii="Bookman Old Style" w:hAnsi="Bookman Old Style"/>
                <w:sz w:val="20"/>
                <w:szCs w:val="20"/>
              </w:rPr>
              <w:t>Optivantage</w:t>
            </w:r>
            <w:proofErr w:type="spellEnd"/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 do kontrastu TK"</w:t>
            </w:r>
          </w:p>
        </w:tc>
      </w:tr>
    </w:tbl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b/>
          <w:bCs/>
          <w:sz w:val="20"/>
          <w:szCs w:val="20"/>
        </w:rPr>
        <w:t xml:space="preserve">1) Krótki opis przedmiotu zamówienia </w:t>
      </w:r>
      <w:r w:rsidRPr="00EF7668">
        <w:rPr>
          <w:rFonts w:ascii="Bookman Old Style" w:hAnsi="Bookman Old Style"/>
          <w:i/>
          <w:iCs/>
          <w:sz w:val="20"/>
          <w:szCs w:val="20"/>
        </w:rPr>
        <w:t>(wielkość, zakres, rodzaj i ilość dostaw, usług lub robót budowlanych lub określenie zapotrzebowania i wymagań)</w:t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 a w przypadku partnerstwa innowacyjnego -określenie zapotrzebowania na innowacyjny produkt, usługę lub roboty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budowlane:</w:t>
      </w:r>
      <w:r w:rsidRPr="00EF7668">
        <w:rPr>
          <w:rFonts w:ascii="Bookman Old Style" w:hAnsi="Bookman Old Style"/>
          <w:sz w:val="20"/>
          <w:szCs w:val="20"/>
        </w:rPr>
        <w:t>Pakiet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nr 3 - "Dostawa wkładów do </w:t>
      </w:r>
      <w:proofErr w:type="spellStart"/>
      <w:r w:rsidRPr="00EF7668">
        <w:rPr>
          <w:rFonts w:ascii="Bookman Old Style" w:hAnsi="Bookman Old Style"/>
          <w:sz w:val="20"/>
          <w:szCs w:val="20"/>
        </w:rPr>
        <w:t>wstrzykiwacza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EF7668">
        <w:rPr>
          <w:rFonts w:ascii="Bookman Old Style" w:hAnsi="Bookman Old Style"/>
          <w:sz w:val="20"/>
          <w:szCs w:val="20"/>
        </w:rPr>
        <w:t>Covidien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EF7668">
        <w:rPr>
          <w:rFonts w:ascii="Bookman Old Style" w:hAnsi="Bookman Old Style"/>
          <w:sz w:val="20"/>
          <w:szCs w:val="20"/>
        </w:rPr>
        <w:t>Optivantage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do kontrastu TK"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2) Wspólny Słownik Zamówień(CPV): </w:t>
      </w:r>
      <w:r w:rsidRPr="00EF7668">
        <w:rPr>
          <w:rFonts w:ascii="Bookman Old Style" w:hAnsi="Bookman Old Style"/>
          <w:sz w:val="20"/>
          <w:szCs w:val="20"/>
        </w:rPr>
        <w:t xml:space="preserve">33151400-7,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>3) Wartość części zamówienia(jeżeli zamawiający podaje informacje o wartości zamówienia):</w:t>
      </w:r>
      <w:r w:rsidRPr="00EF7668">
        <w:rPr>
          <w:rFonts w:ascii="Bookman Old Style" w:hAnsi="Bookman Old Style"/>
          <w:sz w:val="20"/>
          <w:szCs w:val="20"/>
        </w:rPr>
        <w:br/>
        <w:t xml:space="preserve">Wartość bez VAT: </w:t>
      </w:r>
      <w:r w:rsidRPr="00EF7668">
        <w:rPr>
          <w:rFonts w:ascii="Bookman Old Style" w:hAnsi="Bookman Old Style"/>
          <w:sz w:val="20"/>
          <w:szCs w:val="20"/>
        </w:rPr>
        <w:br/>
        <w:t xml:space="preserve">Waluta: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4) Czas trwania lub termin wykonania: </w:t>
      </w:r>
      <w:r w:rsidRPr="00EF7668">
        <w:rPr>
          <w:rFonts w:ascii="Bookman Old Style" w:hAnsi="Bookman Old Style"/>
          <w:sz w:val="20"/>
          <w:szCs w:val="20"/>
        </w:rPr>
        <w:br/>
        <w:t>okres w miesiącach: 12</w:t>
      </w:r>
      <w:r w:rsidRPr="00EF7668">
        <w:rPr>
          <w:rFonts w:ascii="Bookman Old Style" w:hAnsi="Bookman Old Style"/>
          <w:sz w:val="20"/>
          <w:szCs w:val="20"/>
        </w:rPr>
        <w:br/>
        <w:t xml:space="preserve">okres w dniach: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 rozpoczęcia: </w:t>
      </w:r>
      <w:r w:rsidRPr="00EF7668">
        <w:rPr>
          <w:rFonts w:ascii="Bookman Old Style" w:hAnsi="Bookman Old Style"/>
          <w:sz w:val="20"/>
          <w:szCs w:val="20"/>
        </w:rPr>
        <w:br/>
        <w:t xml:space="preserve">data zakończenia: </w:t>
      </w: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1007"/>
      </w:tblGrid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Znaczenie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60,00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30,00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  <w:tr w:rsidR="00EF7668" w:rsidRPr="00EF7668" w:rsidTr="00EF76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  <w:r w:rsidRPr="00EF766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</w:tr>
    </w:tbl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  <w:r w:rsidRPr="00EF7668">
        <w:rPr>
          <w:rFonts w:ascii="Bookman Old Style" w:hAnsi="Bookman Old Style"/>
          <w:sz w:val="20"/>
          <w:szCs w:val="20"/>
        </w:rPr>
        <w:br/>
      </w:r>
      <w:r w:rsidRPr="00EF7668">
        <w:rPr>
          <w:rFonts w:ascii="Bookman Old Style" w:hAnsi="Bookman Old Style"/>
          <w:b/>
          <w:bCs/>
          <w:sz w:val="20"/>
          <w:szCs w:val="20"/>
        </w:rPr>
        <w:t xml:space="preserve">6) INFORMACJE </w:t>
      </w:r>
      <w:proofErr w:type="spellStart"/>
      <w:r w:rsidRPr="00EF7668">
        <w:rPr>
          <w:rFonts w:ascii="Bookman Old Style" w:hAnsi="Bookman Old Style"/>
          <w:b/>
          <w:bCs/>
          <w:sz w:val="20"/>
          <w:szCs w:val="20"/>
        </w:rPr>
        <w:t>DODATKOWE:</w:t>
      </w:r>
      <w:r w:rsidRPr="00EF7668">
        <w:rPr>
          <w:rFonts w:ascii="Bookman Old Style" w:hAnsi="Bookman Old Style"/>
          <w:sz w:val="20"/>
          <w:szCs w:val="20"/>
        </w:rPr>
        <w:t>Zamawiający</w:t>
      </w:r>
      <w:proofErr w:type="spellEnd"/>
      <w:r w:rsidRPr="00EF7668">
        <w:rPr>
          <w:rFonts w:ascii="Bookman Old Style" w:hAnsi="Bookman Old Style"/>
          <w:sz w:val="20"/>
          <w:szCs w:val="20"/>
        </w:rPr>
        <w:t xml:space="preserve"> określa termin realizacji zamówienia publicznego j.n.: 12 miesięcy od daty podpisania umowy.</w:t>
      </w:r>
      <w:r w:rsidRPr="00EF7668">
        <w:rPr>
          <w:rFonts w:ascii="Bookman Old Style" w:hAnsi="Bookman Old Style"/>
          <w:sz w:val="20"/>
          <w:szCs w:val="20"/>
        </w:rPr>
        <w:br/>
      </w: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</w:p>
    <w:p w:rsidR="00EF7668" w:rsidRPr="00EF7668" w:rsidRDefault="00EF7668" w:rsidP="00EF7668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F7668" w:rsidRPr="00EF7668" w:rsidTr="00EF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68" w:rsidRPr="00EF7668" w:rsidRDefault="00EF7668" w:rsidP="00EF766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F7668" w:rsidRPr="00EF7668" w:rsidRDefault="00EF7668" w:rsidP="00EF7668">
      <w:pPr>
        <w:rPr>
          <w:rFonts w:ascii="Bookman Old Style" w:hAnsi="Bookman Old Style"/>
          <w:vanish/>
          <w:sz w:val="20"/>
          <w:szCs w:val="20"/>
        </w:rPr>
      </w:pPr>
      <w:r w:rsidRPr="00EF7668">
        <w:rPr>
          <w:rFonts w:ascii="Bookman Old Style" w:hAnsi="Bookman Old Style"/>
          <w:vanish/>
          <w:sz w:val="20"/>
          <w:szCs w:val="20"/>
        </w:rPr>
        <w:t>Dół formularza</w:t>
      </w:r>
    </w:p>
    <w:p w:rsidR="00EF7668" w:rsidRPr="00EF7668" w:rsidRDefault="00EF7668" w:rsidP="00EF7668">
      <w:pPr>
        <w:rPr>
          <w:rFonts w:ascii="Bookman Old Style" w:hAnsi="Bookman Old Style"/>
          <w:vanish/>
          <w:sz w:val="20"/>
          <w:szCs w:val="20"/>
        </w:rPr>
      </w:pPr>
      <w:r w:rsidRPr="00EF7668">
        <w:rPr>
          <w:rFonts w:ascii="Bookman Old Style" w:hAnsi="Bookman Old Style"/>
          <w:vanish/>
          <w:sz w:val="20"/>
          <w:szCs w:val="20"/>
        </w:rPr>
        <w:t>Początek formularza</w:t>
      </w:r>
    </w:p>
    <w:p w:rsidR="00EF7668" w:rsidRPr="00EF7668" w:rsidRDefault="00EF7668" w:rsidP="00EF7668">
      <w:pPr>
        <w:rPr>
          <w:rFonts w:ascii="Bookman Old Style" w:hAnsi="Bookman Old Style"/>
          <w:vanish/>
          <w:sz w:val="20"/>
          <w:szCs w:val="20"/>
        </w:rPr>
      </w:pPr>
      <w:r w:rsidRPr="00EF7668">
        <w:rPr>
          <w:rFonts w:ascii="Bookman Old Style" w:hAnsi="Bookman Old Style"/>
          <w:vanish/>
          <w:sz w:val="20"/>
          <w:szCs w:val="20"/>
        </w:rPr>
        <w:t>Dół formularza</w:t>
      </w:r>
    </w:p>
    <w:p w:rsidR="002B175C" w:rsidRPr="00EF7668" w:rsidRDefault="002B175C">
      <w:pPr>
        <w:rPr>
          <w:rFonts w:ascii="Bookman Old Style" w:hAnsi="Bookman Old Style"/>
          <w:sz w:val="20"/>
          <w:szCs w:val="20"/>
        </w:rPr>
      </w:pPr>
    </w:p>
    <w:sectPr w:rsidR="002B175C" w:rsidRPr="00EF7668" w:rsidSect="00EF7668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68"/>
    <w:rsid w:val="002B175C"/>
    <w:rsid w:val="00E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5C28-5B75-42F4-B2AA-E18F8D71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3707</Words>
  <Characters>22247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2019-02-27T09:52:00Z</dcterms:created>
  <dcterms:modified xsi:type="dcterms:W3CDTF">2019-02-27T09:53:00Z</dcterms:modified>
</cp:coreProperties>
</file>